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D918A" w14:textId="77777777" w:rsidR="00E07995" w:rsidRDefault="00E07995">
      <w:pPr>
        <w:pStyle w:val="Tekstpodstawowy"/>
        <w:spacing w:before="6"/>
        <w:ind w:left="0" w:firstLine="0"/>
        <w:jc w:val="left"/>
        <w:rPr>
          <w:rFonts w:ascii="Times New Roman"/>
          <w:sz w:val="9"/>
        </w:rPr>
      </w:pPr>
    </w:p>
    <w:p w14:paraId="00253A5F" w14:textId="77777777" w:rsidR="00E07995" w:rsidRDefault="00861237">
      <w:pPr>
        <w:pStyle w:val="Nagwek1"/>
        <w:spacing w:before="92"/>
        <w:ind w:left="3201" w:right="3201" w:firstLine="0"/>
        <w:jc w:val="center"/>
      </w:pPr>
      <w:r>
        <w:t>KLAUZULA SANKCYJNA</w:t>
      </w:r>
    </w:p>
    <w:p w14:paraId="2F3CFCD2" w14:textId="77777777" w:rsidR="00E07995" w:rsidRDefault="00861237">
      <w:pPr>
        <w:pStyle w:val="Akapitzlist"/>
        <w:numPr>
          <w:ilvl w:val="0"/>
          <w:numId w:val="1"/>
        </w:numPr>
        <w:tabs>
          <w:tab w:val="left" w:pos="682"/>
          <w:tab w:val="left" w:pos="683"/>
        </w:tabs>
        <w:spacing w:before="176"/>
        <w:rPr>
          <w:b/>
          <w:sz w:val="24"/>
        </w:rPr>
      </w:pPr>
      <w:r>
        <w:rPr>
          <w:b/>
          <w:sz w:val="24"/>
        </w:rPr>
        <w:t>OŚWIADCZENIA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KONTRAHENTA</w:t>
      </w:r>
    </w:p>
    <w:p w14:paraId="51BBC182" w14:textId="77777777" w:rsidR="00E07995" w:rsidRDefault="00861237">
      <w:pPr>
        <w:pStyle w:val="Tekstpodstawowy"/>
        <w:spacing w:before="175" w:line="288" w:lineRule="auto"/>
        <w:ind w:left="682" w:right="117" w:firstLine="0"/>
      </w:pPr>
      <w:r>
        <w:t>Kontrahent oświadcza, że zgodnie z jego najlepszą wiedzą, na dzień zawarcia Umowy zarówno on, jak i jego podmioty zależne, dominujące oraz członkowie jego organów oraz osoby działające w jego imieniu i na jego rzecz:</w:t>
      </w:r>
    </w:p>
    <w:p w14:paraId="2AFB6973" w14:textId="77777777" w:rsidR="00802E3A" w:rsidRPr="000202A9" w:rsidRDefault="00802E3A" w:rsidP="00802E3A">
      <w:pPr>
        <w:pStyle w:val="H3"/>
        <w:numPr>
          <w:ilvl w:val="2"/>
          <w:numId w:val="3"/>
        </w:numPr>
        <w:tabs>
          <w:tab w:val="clear" w:pos="850"/>
          <w:tab w:val="clear" w:pos="1418"/>
        </w:tabs>
        <w:ind w:left="1418"/>
        <w:rPr>
          <w:rFonts w:ascii="Arial" w:hAnsi="Arial" w:cs="Arial"/>
          <w:color w:val="auto"/>
          <w:sz w:val="24"/>
        </w:rPr>
      </w:pPr>
      <w:r w:rsidRPr="000202A9">
        <w:rPr>
          <w:rFonts w:ascii="Arial" w:hAnsi="Arial" w:cs="Arial"/>
          <w:color w:val="auto"/>
          <w:sz w:val="24"/>
        </w:rPr>
        <w:t>pozostają w zgodności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Północnej, a także inne podmioty o podobnym charakterze oraz organy działające w ich imieniu (dalej: „</w:t>
      </w:r>
      <w:r w:rsidRPr="000202A9">
        <w:rPr>
          <w:rFonts w:ascii="Arial" w:hAnsi="Arial" w:cs="Arial"/>
          <w:b/>
          <w:bCs/>
          <w:color w:val="auto"/>
          <w:sz w:val="24"/>
        </w:rPr>
        <w:t>Przepisy Sankcyjne</w:t>
      </w:r>
      <w:r w:rsidRPr="000202A9">
        <w:rPr>
          <w:rFonts w:ascii="Arial" w:hAnsi="Arial" w:cs="Arial"/>
          <w:color w:val="auto"/>
          <w:sz w:val="24"/>
        </w:rPr>
        <w:t>”);</w:t>
      </w:r>
    </w:p>
    <w:p w14:paraId="0A0936B9" w14:textId="77777777" w:rsidR="00802E3A" w:rsidRPr="000202A9" w:rsidRDefault="00802E3A" w:rsidP="00802E3A">
      <w:pPr>
        <w:pStyle w:val="H3"/>
        <w:numPr>
          <w:ilvl w:val="2"/>
          <w:numId w:val="3"/>
        </w:numPr>
        <w:tabs>
          <w:tab w:val="clear" w:pos="850"/>
          <w:tab w:val="clear" w:pos="1418"/>
        </w:tabs>
        <w:ind w:left="1418"/>
        <w:rPr>
          <w:rFonts w:ascii="Arial" w:hAnsi="Arial" w:cs="Arial"/>
          <w:color w:val="auto"/>
          <w:sz w:val="24"/>
        </w:rPr>
      </w:pPr>
      <w:r w:rsidRPr="000202A9">
        <w:rPr>
          <w:rFonts w:ascii="Arial" w:hAnsi="Arial" w:cs="Arial"/>
          <w:color w:val="auto"/>
          <w:sz w:val="24"/>
        </w:rPr>
        <w:t>nie są objęte jakimikolwiek sankcjami, w tym ekonomicznymi, embargami handlowymi lub innymi środkami restrykcyjnymi nałożonymi na podstawie Przepisów Sankcyjnych oraz nie są osobami prawnymi lub fizycznymi, z którymi Przepisy Sankcyjne zabraniają przeprowadzenia transakcji (dalej: „</w:t>
      </w:r>
      <w:r w:rsidRPr="000202A9">
        <w:rPr>
          <w:rFonts w:ascii="Arial" w:hAnsi="Arial" w:cs="Arial"/>
          <w:b/>
          <w:bCs/>
          <w:color w:val="auto"/>
          <w:sz w:val="24"/>
        </w:rPr>
        <w:t>Podmiot Objęty Sankcjami</w:t>
      </w:r>
      <w:r w:rsidRPr="000202A9">
        <w:rPr>
          <w:rFonts w:ascii="Arial" w:hAnsi="Arial" w:cs="Arial"/>
          <w:color w:val="auto"/>
          <w:sz w:val="24"/>
        </w:rPr>
        <w:t>”);</w:t>
      </w:r>
    </w:p>
    <w:p w14:paraId="1E8517CC" w14:textId="77777777" w:rsidR="00802E3A" w:rsidRPr="000202A9" w:rsidRDefault="00802E3A" w:rsidP="00802E3A">
      <w:pPr>
        <w:pStyle w:val="H3"/>
        <w:numPr>
          <w:ilvl w:val="2"/>
          <w:numId w:val="3"/>
        </w:numPr>
        <w:tabs>
          <w:tab w:val="clear" w:pos="850"/>
          <w:tab w:val="clear" w:pos="1418"/>
        </w:tabs>
        <w:ind w:left="1418"/>
        <w:rPr>
          <w:rFonts w:ascii="Arial" w:hAnsi="Arial" w:cs="Arial"/>
          <w:color w:val="auto"/>
          <w:sz w:val="24"/>
        </w:rPr>
      </w:pPr>
      <w:r w:rsidRPr="000202A9">
        <w:rPr>
          <w:rFonts w:ascii="Arial" w:hAnsi="Arial" w:cs="Arial"/>
          <w:color w:val="auto"/>
          <w:sz w:val="24"/>
        </w:rPr>
        <w:t>nie są bezpośrednio lub pośrednio własnością lub nie są kontrolowane przez osoby prawne lub fizyczne spełniające kryteria opisane w pkt. (ii) powyżej;</w:t>
      </w:r>
    </w:p>
    <w:p w14:paraId="72EEB69C" w14:textId="77777777" w:rsidR="00802E3A" w:rsidRPr="000202A9" w:rsidRDefault="00802E3A" w:rsidP="00802E3A">
      <w:pPr>
        <w:pStyle w:val="H3"/>
        <w:numPr>
          <w:ilvl w:val="2"/>
          <w:numId w:val="3"/>
        </w:numPr>
        <w:tabs>
          <w:tab w:val="clear" w:pos="850"/>
          <w:tab w:val="clear" w:pos="1418"/>
        </w:tabs>
        <w:ind w:left="1418"/>
        <w:rPr>
          <w:rFonts w:ascii="Arial" w:hAnsi="Arial" w:cs="Arial"/>
          <w:color w:val="auto"/>
          <w:sz w:val="24"/>
        </w:rPr>
      </w:pPr>
      <w:r w:rsidRPr="000202A9">
        <w:rPr>
          <w:rFonts w:ascii="Arial" w:hAnsi="Arial" w:cs="Arial"/>
          <w:color w:val="auto"/>
          <w:sz w:val="24"/>
        </w:rPr>
        <w:t>nie zamieszkują lub nie posiadają siedziby lub głównego miejsca działalności w państwie objętym Przepisami Sankcyjnymi lub nie są utworzone pod prawem państwa objętego Przepisami Sankcyjnymi;</w:t>
      </w:r>
    </w:p>
    <w:p w14:paraId="4AE08624" w14:textId="77777777" w:rsidR="00802E3A" w:rsidRPr="000202A9" w:rsidRDefault="00802E3A" w:rsidP="00802E3A">
      <w:pPr>
        <w:pStyle w:val="H3"/>
        <w:numPr>
          <w:ilvl w:val="2"/>
          <w:numId w:val="3"/>
        </w:numPr>
        <w:tabs>
          <w:tab w:val="clear" w:pos="850"/>
          <w:tab w:val="clear" w:pos="1418"/>
        </w:tabs>
        <w:ind w:left="1418"/>
        <w:rPr>
          <w:rFonts w:ascii="Arial" w:hAnsi="Arial" w:cs="Arial"/>
          <w:color w:val="auto"/>
          <w:sz w:val="24"/>
        </w:rPr>
      </w:pPr>
      <w:r w:rsidRPr="000202A9">
        <w:rPr>
          <w:rFonts w:ascii="Arial" w:hAnsi="Arial" w:cs="Arial"/>
          <w:color w:val="auto"/>
          <w:sz w:val="24"/>
        </w:rPr>
        <w:t>nie uczestniczą w żadnym postępowaniu lub dochodzeniu prowadzonym przeciwko nim w związku z naruszeniem jakichkolwiek Przepisów Sankcyjnych.</w:t>
      </w:r>
    </w:p>
    <w:p w14:paraId="2286FC81" w14:textId="77777777" w:rsidR="00E07995" w:rsidRDefault="00861237">
      <w:pPr>
        <w:pStyle w:val="Nagwek1"/>
        <w:numPr>
          <w:ilvl w:val="0"/>
          <w:numId w:val="1"/>
        </w:numPr>
        <w:tabs>
          <w:tab w:val="left" w:pos="682"/>
          <w:tab w:val="left" w:pos="683"/>
        </w:tabs>
        <w:spacing w:before="120"/>
      </w:pPr>
      <w:r>
        <w:t>ZOBOWIĄZANIA</w:t>
      </w:r>
      <w:r>
        <w:rPr>
          <w:spacing w:val="-4"/>
        </w:rPr>
        <w:t xml:space="preserve"> </w:t>
      </w:r>
      <w:r>
        <w:t>KONTRAHENTA</w:t>
      </w:r>
    </w:p>
    <w:p w14:paraId="2F91AA25" w14:textId="77777777" w:rsidR="00802E3A" w:rsidRPr="000202A9" w:rsidRDefault="00802E3A" w:rsidP="00802E3A">
      <w:pPr>
        <w:pStyle w:val="text1"/>
        <w:rPr>
          <w:rFonts w:ascii="Arial" w:hAnsi="Arial" w:cs="Arial"/>
          <w:sz w:val="24"/>
          <w:szCs w:val="24"/>
          <w:lang w:eastAsia="pl-PL"/>
        </w:rPr>
      </w:pPr>
      <w:r w:rsidRPr="000202A9">
        <w:rPr>
          <w:rFonts w:ascii="Arial" w:hAnsi="Arial" w:cs="Arial"/>
          <w:sz w:val="24"/>
          <w:szCs w:val="24"/>
          <w:lang w:eastAsia="pl-PL"/>
        </w:rPr>
        <w:t>Kontrahent zobowiązuje się, że w okresie obowiązywania Umowy:</w:t>
      </w:r>
    </w:p>
    <w:p w14:paraId="023919A6" w14:textId="77777777" w:rsidR="00802E3A" w:rsidRPr="000202A9" w:rsidRDefault="00802E3A" w:rsidP="00802E3A">
      <w:pPr>
        <w:pStyle w:val="H3"/>
        <w:numPr>
          <w:ilvl w:val="2"/>
          <w:numId w:val="4"/>
        </w:numPr>
        <w:tabs>
          <w:tab w:val="clear" w:pos="850"/>
          <w:tab w:val="clear" w:pos="1418"/>
        </w:tabs>
        <w:rPr>
          <w:rFonts w:ascii="Arial" w:hAnsi="Arial" w:cs="Arial"/>
          <w:sz w:val="24"/>
        </w:rPr>
      </w:pPr>
      <w:r w:rsidRPr="000202A9">
        <w:rPr>
          <w:rFonts w:ascii="Arial" w:hAnsi="Arial" w:cs="Arial"/>
          <w:sz w:val="24"/>
        </w:rPr>
        <w:t xml:space="preserve">zarówno on, jak i jego podmioty zależne oraz członkowie jego organów oraz osoby działające w jego imieniu i na jego rzecz będą prowadzić działalność zgodnie z Przepisami Sankcyjnymi; </w:t>
      </w:r>
    </w:p>
    <w:p w14:paraId="63999E5D" w14:textId="77777777" w:rsidR="00802E3A" w:rsidRPr="000202A9" w:rsidRDefault="00802E3A" w:rsidP="00802E3A">
      <w:pPr>
        <w:pStyle w:val="H3"/>
        <w:numPr>
          <w:ilvl w:val="2"/>
          <w:numId w:val="4"/>
        </w:numPr>
        <w:tabs>
          <w:tab w:val="clear" w:pos="850"/>
          <w:tab w:val="clear" w:pos="1418"/>
        </w:tabs>
        <w:rPr>
          <w:rFonts w:ascii="Arial" w:hAnsi="Arial" w:cs="Arial"/>
          <w:sz w:val="24"/>
        </w:rPr>
      </w:pPr>
      <w:r w:rsidRPr="000202A9">
        <w:rPr>
          <w:rFonts w:ascii="Arial" w:hAnsi="Arial" w:cs="Arial"/>
          <w:sz w:val="24"/>
        </w:rPr>
        <w:t xml:space="preserve">jakiekolwiek przysługujące mu na podstawie Umowy wynagrodzenie nie będzie bezpośrednio lub pośrednio dostępne dla Podmiotu Objętego Sankcjami lub nie zostanie użyte do osiągnięcia korzyści przez Podmiot Objęty Sankcjami, w zakresie, w jakim takie działanie jest niedozwolone na mocy Przepisów Sankcyjnych; </w:t>
      </w:r>
    </w:p>
    <w:p w14:paraId="175D444F" w14:textId="77777777" w:rsidR="00802E3A" w:rsidRPr="000202A9" w:rsidRDefault="00802E3A" w:rsidP="00802E3A">
      <w:pPr>
        <w:pStyle w:val="H3"/>
        <w:numPr>
          <w:ilvl w:val="2"/>
          <w:numId w:val="4"/>
        </w:numPr>
        <w:tabs>
          <w:tab w:val="clear" w:pos="1418"/>
        </w:tabs>
        <w:rPr>
          <w:rFonts w:ascii="Arial" w:hAnsi="Arial" w:cs="Arial"/>
          <w:sz w:val="24"/>
        </w:rPr>
      </w:pPr>
      <w:r w:rsidRPr="000202A9">
        <w:rPr>
          <w:rFonts w:ascii="Arial" w:hAnsi="Arial" w:cs="Arial"/>
          <w:sz w:val="24"/>
        </w:rPr>
        <w:lastRenderedPageBreak/>
        <w:t>wszelkie oświadczenia złożone w pkt. 1 pozostaną prawdziwe, zaś w przypadku, gdy którekolwiek oświadczenie złożone w pkt. 1 stanie się nieprawdziwe, niezwłocznie, jednak nie później niż w terminie 30 dni od powzięcia o takim przypadku informacji poinformuje, o ile nie będzie to prawnie zakazane, Zamawiającego o każdym takim przypadku oraz o podjętych działaniach zmierzających do przywrócenia prawdziwości takich oświadczeń;</w:t>
      </w:r>
    </w:p>
    <w:p w14:paraId="7012521A" w14:textId="77777777" w:rsidR="00802E3A" w:rsidRPr="000202A9" w:rsidRDefault="00802E3A" w:rsidP="00DB0BB6">
      <w:pPr>
        <w:pStyle w:val="H3"/>
        <w:numPr>
          <w:ilvl w:val="2"/>
          <w:numId w:val="4"/>
        </w:numPr>
        <w:tabs>
          <w:tab w:val="clear" w:pos="1418"/>
          <w:tab w:val="left" w:pos="1533"/>
        </w:tabs>
        <w:spacing w:before="82"/>
        <w:ind w:left="1532" w:right="113"/>
        <w:rPr>
          <w:rFonts w:ascii="Arial" w:hAnsi="Arial" w:cs="Arial"/>
          <w:sz w:val="24"/>
        </w:rPr>
      </w:pPr>
      <w:r w:rsidRPr="00DB0BB6">
        <w:rPr>
          <w:rFonts w:ascii="Arial" w:hAnsi="Arial" w:cs="Arial"/>
          <w:sz w:val="24"/>
        </w:rPr>
        <w:t>pokryje wszelkie szkody Zamawiającego powstałe w wyniku wszelkich działań bądź zaniechań jego, jego podmiotów zależnych, dominujących oraz członków jego organów oraz osób działających w jego imieniu i na jego rzecz w związku z niewykonaniem lub nieprawidłowym wykonaniem zobowiązań, o których mowa w niniejszym pkt. 2.</w:t>
      </w:r>
    </w:p>
    <w:sectPr w:rsidR="00802E3A" w:rsidRPr="000202A9">
      <w:headerReference w:type="default" r:id="rId7"/>
      <w:footerReference w:type="default" r:id="rId8"/>
      <w:pgSz w:w="11910" w:h="16840"/>
      <w:pgMar w:top="1320" w:right="1300" w:bottom="1700" w:left="1300" w:header="715" w:footer="150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64333" w14:textId="77777777" w:rsidR="0063450A" w:rsidRDefault="0063450A">
      <w:r>
        <w:separator/>
      </w:r>
    </w:p>
  </w:endnote>
  <w:endnote w:type="continuationSeparator" w:id="0">
    <w:p w14:paraId="418F3770" w14:textId="77777777" w:rsidR="0063450A" w:rsidRDefault="00634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Arial"/>
    <w:charset w:val="00"/>
    <w:family w:val="swiss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BA513" w14:textId="77777777" w:rsidR="00E07995" w:rsidRDefault="00000000">
    <w:pPr>
      <w:pStyle w:val="Tekstpodstawowy"/>
      <w:spacing w:before="0" w:line="14" w:lineRule="auto"/>
      <w:ind w:left="0" w:firstLine="0"/>
      <w:jc w:val="left"/>
      <w:rPr>
        <w:sz w:val="20"/>
      </w:rPr>
    </w:pPr>
    <w:r>
      <w:pict w14:anchorId="0E935ADF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70.7pt;margin-top:779.75pt;width:453.9pt;height:39.6pt;z-index:15728640;mso-position-horizontal-relative:page;mso-position-vertical-relative:page" filled="f" stroked="f">
          <v:textbox style="mso-next-textbox:#_x0000_s1027" inset="0,0,0,0">
            <w:txbxContent>
              <w:p w14:paraId="57842543" w14:textId="77777777" w:rsidR="00E07995" w:rsidRDefault="00E07995">
                <w:pPr>
                  <w:pStyle w:val="Tekstpodstawowy"/>
                  <w:spacing w:before="0"/>
                  <w:ind w:left="0" w:firstLine="0"/>
                  <w:jc w:val="left"/>
                </w:pPr>
              </w:p>
            </w:txbxContent>
          </v:textbox>
          <w10:wrap anchorx="page" anchory="page"/>
        </v:shape>
      </w:pict>
    </w:r>
    <w:r>
      <w:pict w14:anchorId="4611E82A">
        <v:rect id="_x0000_s1026" style="position:absolute;margin-left:69.4pt;margin-top:752.85pt;width:456.55pt;height:.5pt;z-index:-15781376;mso-position-horizontal-relative:page;mso-position-vertical-relative:page" fillcolor="black" stroked="f">
          <w10:wrap anchorx="page" anchory="page"/>
        </v:rect>
      </w:pict>
    </w:r>
    <w:r>
      <w:pict w14:anchorId="38047437">
        <v:shape id="_x0000_s1025" type="#_x0000_t202" style="position:absolute;margin-left:471.05pt;margin-top:755.6pt;width:54.55pt;height:13.05pt;z-index:-15780864;mso-position-horizontal-relative:page;mso-position-vertical-relative:page" filled="f" stroked="f">
          <v:textbox style="mso-next-textbox:#_x0000_s1025" inset="0,0,0,0">
            <w:txbxContent>
              <w:p w14:paraId="38490327" w14:textId="77777777" w:rsidR="00E07995" w:rsidRPr="009A27EF" w:rsidRDefault="00861237">
                <w:pPr>
                  <w:spacing w:line="245" w:lineRule="exact"/>
                  <w:ind w:left="20"/>
                  <w:rPr>
                    <w:rFonts w:ascii="Carlito"/>
                    <w:sz w:val="16"/>
                    <w:szCs w:val="16"/>
                  </w:rPr>
                </w:pPr>
                <w:r w:rsidRPr="009A27EF">
                  <w:rPr>
                    <w:rFonts w:ascii="Carlito"/>
                    <w:sz w:val="16"/>
                    <w:szCs w:val="16"/>
                  </w:rPr>
                  <w:t xml:space="preserve">Strona </w:t>
                </w:r>
                <w:r w:rsidRPr="009A27EF">
                  <w:rPr>
                    <w:sz w:val="16"/>
                    <w:szCs w:val="16"/>
                  </w:rPr>
                  <w:fldChar w:fldCharType="begin"/>
                </w:r>
                <w:r w:rsidRPr="009A27EF">
                  <w:rPr>
                    <w:rFonts w:ascii="Carlito"/>
                    <w:sz w:val="16"/>
                    <w:szCs w:val="16"/>
                  </w:rPr>
                  <w:instrText xml:space="preserve"> PAGE </w:instrText>
                </w:r>
                <w:r w:rsidRPr="009A27EF">
                  <w:rPr>
                    <w:sz w:val="16"/>
                    <w:szCs w:val="16"/>
                  </w:rPr>
                  <w:fldChar w:fldCharType="separate"/>
                </w:r>
                <w:r w:rsidR="00BD0B5E">
                  <w:rPr>
                    <w:rFonts w:ascii="Carlito"/>
                    <w:noProof/>
                    <w:sz w:val="16"/>
                    <w:szCs w:val="16"/>
                  </w:rPr>
                  <w:t>1</w:t>
                </w:r>
                <w:r w:rsidRPr="009A27EF">
                  <w:rPr>
                    <w:sz w:val="16"/>
                    <w:szCs w:val="16"/>
                  </w:rPr>
                  <w:fldChar w:fldCharType="end"/>
                </w:r>
                <w:r w:rsidRPr="009A27EF">
                  <w:rPr>
                    <w:rFonts w:ascii="Carlito"/>
                    <w:sz w:val="16"/>
                    <w:szCs w:val="16"/>
                  </w:rPr>
                  <w:t xml:space="preserve"> z 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FB8CD" w14:textId="77777777" w:rsidR="0063450A" w:rsidRDefault="0063450A">
      <w:r>
        <w:separator/>
      </w:r>
    </w:p>
  </w:footnote>
  <w:footnote w:type="continuationSeparator" w:id="0">
    <w:p w14:paraId="778519D7" w14:textId="77777777" w:rsidR="0063450A" w:rsidRDefault="00634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5A8A2" w14:textId="77777777" w:rsidR="00E07995" w:rsidRDefault="00000000">
    <w:pPr>
      <w:pStyle w:val="Tekstpodstawowy"/>
      <w:spacing w:before="0" w:line="14" w:lineRule="auto"/>
      <w:ind w:left="0" w:firstLine="0"/>
      <w:jc w:val="left"/>
      <w:rPr>
        <w:sz w:val="20"/>
      </w:rPr>
    </w:pPr>
    <w:r>
      <w:pict w14:anchorId="4443AEAB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372.45pt;margin-top:46.25pt;width:153pt;height:19pt;z-index:-15781888;mso-position-horizontal-relative:page;mso-position-vertical-relative:page" filled="f" stroked="f">
          <v:textbox style="mso-next-textbox:#_x0000_s1028" inset="0,0,0,0">
            <w:txbxContent>
              <w:p w14:paraId="1DEB3D78" w14:textId="15159BFB" w:rsidR="00E07995" w:rsidRDefault="00BD0B5E">
                <w:pPr>
                  <w:spacing w:before="12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 xml:space="preserve">Załącznik nr </w:t>
                </w:r>
                <w:r w:rsidR="005856BA">
                  <w:rPr>
                    <w:sz w:val="20"/>
                  </w:rPr>
                  <w:t>1</w:t>
                </w:r>
                <w:r w:rsidR="004E5235">
                  <w:rPr>
                    <w:sz w:val="20"/>
                  </w:rPr>
                  <w:t>2</w:t>
                </w:r>
              </w:p>
              <w:p w14:paraId="5713DAF6" w14:textId="77777777" w:rsidR="005856BA" w:rsidRDefault="005856BA">
                <w:pPr>
                  <w:spacing w:before="12"/>
                  <w:ind w:left="20"/>
                  <w:rPr>
                    <w:sz w:val="20"/>
                  </w:rPr>
                </w:pPr>
              </w:p>
            </w:txbxContent>
          </v:textbox>
          <w10:wrap anchorx="page" anchory="page"/>
        </v:shape>
      </w:pict>
    </w:r>
    <w:r>
      <w:pict w14:anchorId="7390A192">
        <v:shape id="_x0000_s1029" type="#_x0000_t202" style="position:absolute;margin-left:69.8pt;margin-top:34.75pt;width:107.45pt;height:24.65pt;z-index:-15782400;mso-position-horizontal-relative:page;mso-position-vertical-relative:page" filled="f" stroked="f">
          <v:textbox style="mso-next-textbox:#_x0000_s1029" inset="0,0,0,0">
            <w:txbxContent>
              <w:p w14:paraId="346BA85A" w14:textId="77777777" w:rsidR="00E07995" w:rsidRDefault="00E07995">
                <w:pPr>
                  <w:spacing w:before="12"/>
                  <w:ind w:left="20" w:right="-4"/>
                  <w:rPr>
                    <w:sz w:val="20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F6F97"/>
    <w:multiLevelType w:val="multilevel"/>
    <w:tmpl w:val="65362A2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CE23B7E"/>
    <w:multiLevelType w:val="multilevel"/>
    <w:tmpl w:val="DF8E0520"/>
    <w:lvl w:ilvl="0">
      <w:start w:val="1"/>
      <w:numFmt w:val="decimal"/>
      <w:lvlRestart w:val="0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pStyle w:val="H3"/>
      <w:lvlText w:val="%3."/>
      <w:lvlJc w:val="left"/>
      <w:pPr>
        <w:tabs>
          <w:tab w:val="num" w:pos="850"/>
        </w:tabs>
        <w:ind w:left="1417" w:hanging="850"/>
      </w:pPr>
      <w:rPr>
        <w:rFonts w:ascii="Calibri" w:eastAsia="Times New Roman" w:hAnsi="Calibri" w:cs="Times New Roman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EAD6F35"/>
    <w:multiLevelType w:val="hybridMultilevel"/>
    <w:tmpl w:val="4C060A32"/>
    <w:lvl w:ilvl="0" w:tplc="7EDC4B62">
      <w:start w:val="1"/>
      <w:numFmt w:val="decimal"/>
      <w:lvlText w:val="%1."/>
      <w:lvlJc w:val="left"/>
      <w:pPr>
        <w:ind w:left="682" w:hanging="567"/>
        <w:jc w:val="left"/>
      </w:pPr>
      <w:rPr>
        <w:rFonts w:ascii="Arial" w:eastAsia="Arial" w:hAnsi="Arial" w:cs="Arial" w:hint="default"/>
        <w:b/>
        <w:bCs/>
        <w:spacing w:val="-8"/>
        <w:w w:val="99"/>
        <w:sz w:val="24"/>
        <w:szCs w:val="24"/>
        <w:lang w:val="pl-PL" w:eastAsia="en-US" w:bidi="ar-SA"/>
      </w:rPr>
    </w:lvl>
    <w:lvl w:ilvl="1" w:tplc="4B22D3EC">
      <w:start w:val="1"/>
      <w:numFmt w:val="lowerRoman"/>
      <w:lvlText w:val="(%2)"/>
      <w:lvlJc w:val="left"/>
      <w:pPr>
        <w:ind w:left="1534" w:hanging="850"/>
        <w:jc w:val="left"/>
      </w:pPr>
      <w:rPr>
        <w:rFonts w:ascii="Arial" w:eastAsia="Arial" w:hAnsi="Arial" w:cs="Arial" w:hint="default"/>
        <w:spacing w:val="-30"/>
        <w:w w:val="99"/>
        <w:sz w:val="24"/>
        <w:szCs w:val="24"/>
        <w:lang w:val="pl-PL" w:eastAsia="en-US" w:bidi="ar-SA"/>
      </w:rPr>
    </w:lvl>
    <w:lvl w:ilvl="2" w:tplc="BFACB790">
      <w:numFmt w:val="bullet"/>
      <w:lvlText w:val="•"/>
      <w:lvlJc w:val="left"/>
      <w:pPr>
        <w:ind w:left="2402" w:hanging="850"/>
      </w:pPr>
      <w:rPr>
        <w:rFonts w:hint="default"/>
        <w:lang w:val="pl-PL" w:eastAsia="en-US" w:bidi="ar-SA"/>
      </w:rPr>
    </w:lvl>
    <w:lvl w:ilvl="3" w:tplc="9E6E5F30">
      <w:numFmt w:val="bullet"/>
      <w:lvlText w:val="•"/>
      <w:lvlJc w:val="left"/>
      <w:pPr>
        <w:ind w:left="3265" w:hanging="850"/>
      </w:pPr>
      <w:rPr>
        <w:rFonts w:hint="default"/>
        <w:lang w:val="pl-PL" w:eastAsia="en-US" w:bidi="ar-SA"/>
      </w:rPr>
    </w:lvl>
    <w:lvl w:ilvl="4" w:tplc="090211F0">
      <w:numFmt w:val="bullet"/>
      <w:lvlText w:val="•"/>
      <w:lvlJc w:val="left"/>
      <w:pPr>
        <w:ind w:left="4128" w:hanging="850"/>
      </w:pPr>
      <w:rPr>
        <w:rFonts w:hint="default"/>
        <w:lang w:val="pl-PL" w:eastAsia="en-US" w:bidi="ar-SA"/>
      </w:rPr>
    </w:lvl>
    <w:lvl w:ilvl="5" w:tplc="8F24D1DC">
      <w:numFmt w:val="bullet"/>
      <w:lvlText w:val="•"/>
      <w:lvlJc w:val="left"/>
      <w:pPr>
        <w:ind w:left="4991" w:hanging="850"/>
      </w:pPr>
      <w:rPr>
        <w:rFonts w:hint="default"/>
        <w:lang w:val="pl-PL" w:eastAsia="en-US" w:bidi="ar-SA"/>
      </w:rPr>
    </w:lvl>
    <w:lvl w:ilvl="6" w:tplc="964C8E06">
      <w:numFmt w:val="bullet"/>
      <w:lvlText w:val="•"/>
      <w:lvlJc w:val="left"/>
      <w:pPr>
        <w:ind w:left="5854" w:hanging="850"/>
      </w:pPr>
      <w:rPr>
        <w:rFonts w:hint="default"/>
        <w:lang w:val="pl-PL" w:eastAsia="en-US" w:bidi="ar-SA"/>
      </w:rPr>
    </w:lvl>
    <w:lvl w:ilvl="7" w:tplc="0660138A">
      <w:numFmt w:val="bullet"/>
      <w:lvlText w:val="•"/>
      <w:lvlJc w:val="left"/>
      <w:pPr>
        <w:ind w:left="6717" w:hanging="850"/>
      </w:pPr>
      <w:rPr>
        <w:rFonts w:hint="default"/>
        <w:lang w:val="pl-PL" w:eastAsia="en-US" w:bidi="ar-SA"/>
      </w:rPr>
    </w:lvl>
    <w:lvl w:ilvl="8" w:tplc="FD3EC844">
      <w:numFmt w:val="bullet"/>
      <w:lvlText w:val="•"/>
      <w:lvlJc w:val="left"/>
      <w:pPr>
        <w:ind w:left="7580" w:hanging="850"/>
      </w:pPr>
      <w:rPr>
        <w:rFonts w:hint="default"/>
        <w:lang w:val="pl-PL" w:eastAsia="en-US" w:bidi="ar-SA"/>
      </w:rPr>
    </w:lvl>
  </w:abstractNum>
  <w:abstractNum w:abstractNumId="3" w15:restartNumberingAfterBreak="0">
    <w:nsid w:val="370C7C50"/>
    <w:multiLevelType w:val="multilevel"/>
    <w:tmpl w:val="C12426D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95119029">
    <w:abstractNumId w:val="2"/>
  </w:num>
  <w:num w:numId="2" w16cid:durableId="931619272">
    <w:abstractNumId w:val="1"/>
  </w:num>
  <w:num w:numId="3" w16cid:durableId="202061377">
    <w:abstractNumId w:val="3"/>
  </w:num>
  <w:num w:numId="4" w16cid:durableId="17950974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7995"/>
    <w:rsid w:val="00074509"/>
    <w:rsid w:val="004A5185"/>
    <w:rsid w:val="004E5235"/>
    <w:rsid w:val="005371AA"/>
    <w:rsid w:val="005856BA"/>
    <w:rsid w:val="0063450A"/>
    <w:rsid w:val="007E3BA8"/>
    <w:rsid w:val="00802E3A"/>
    <w:rsid w:val="00861237"/>
    <w:rsid w:val="008F2E90"/>
    <w:rsid w:val="009A27EF"/>
    <w:rsid w:val="00BD0B5E"/>
    <w:rsid w:val="00D03774"/>
    <w:rsid w:val="00DB0BB6"/>
    <w:rsid w:val="00E07995"/>
    <w:rsid w:val="00EC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00D01A"/>
  <w15:docId w15:val="{83E55A7E-ED06-4A88-8749-553A40638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1"/>
    <w:qFormat/>
    <w:pPr>
      <w:spacing w:before="56"/>
      <w:ind w:left="682" w:hanging="567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120"/>
      <w:ind w:left="1534" w:hanging="850"/>
      <w:jc w:val="both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spacing w:before="120"/>
      <w:ind w:left="1534" w:hanging="850"/>
      <w:jc w:val="both"/>
    </w:pPr>
  </w:style>
  <w:style w:type="paragraph" w:customStyle="1" w:styleId="TableParagraph">
    <w:name w:val="Table Paragraph"/>
    <w:basedOn w:val="Normalny"/>
    <w:uiPriority w:val="1"/>
    <w:qFormat/>
    <w:pPr>
      <w:spacing w:line="193" w:lineRule="exact"/>
      <w:ind w:left="107"/>
    </w:pPr>
    <w:rPr>
      <w:rFonts w:ascii="Carlito" w:eastAsia="Carlito" w:hAnsi="Carlito" w:cs="Carlito"/>
    </w:rPr>
  </w:style>
  <w:style w:type="paragraph" w:styleId="Nagwek">
    <w:name w:val="header"/>
    <w:basedOn w:val="Normalny"/>
    <w:link w:val="NagwekZnak"/>
    <w:uiPriority w:val="99"/>
    <w:unhideWhenUsed/>
    <w:rsid w:val="009A27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EF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9A27E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EF"/>
    <w:rPr>
      <w:rFonts w:ascii="Arial" w:eastAsia="Arial" w:hAnsi="Arial" w:cs="Arial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27E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27EF"/>
    <w:rPr>
      <w:rFonts w:ascii="Segoe UI" w:eastAsia="Arial" w:hAnsi="Segoe UI" w:cs="Segoe UI"/>
      <w:sz w:val="18"/>
      <w:szCs w:val="18"/>
      <w:lang w:val="pl-PL"/>
    </w:rPr>
  </w:style>
  <w:style w:type="paragraph" w:customStyle="1" w:styleId="H1">
    <w:name w:val="H1"/>
    <w:basedOn w:val="Normalny"/>
    <w:next w:val="Normalny"/>
    <w:locked/>
    <w:rsid w:val="00802E3A"/>
    <w:pPr>
      <w:keepNext/>
      <w:keepLines/>
      <w:widowControl/>
      <w:numPr>
        <w:numId w:val="2"/>
      </w:numPr>
      <w:suppressAutoHyphens/>
      <w:autoSpaceDE/>
      <w:autoSpaceDN/>
      <w:spacing w:before="120" w:after="120" w:line="288" w:lineRule="auto"/>
      <w:jc w:val="both"/>
      <w:outlineLvl w:val="0"/>
    </w:pPr>
    <w:rPr>
      <w:rFonts w:ascii="Calibri" w:eastAsia="Times New Roman" w:hAnsi="Calibri" w:cs="Times New Roman"/>
      <w:b/>
      <w:caps/>
      <w:color w:val="000000"/>
      <w:szCs w:val="21"/>
      <w:lang w:eastAsia="pl-PL"/>
    </w:rPr>
  </w:style>
  <w:style w:type="paragraph" w:customStyle="1" w:styleId="H2">
    <w:name w:val="H2"/>
    <w:basedOn w:val="Normalny"/>
    <w:next w:val="Normalny"/>
    <w:locked/>
    <w:rsid w:val="00802E3A"/>
    <w:pPr>
      <w:widowControl/>
      <w:numPr>
        <w:ilvl w:val="1"/>
        <w:numId w:val="2"/>
      </w:numPr>
      <w:suppressAutoHyphens/>
      <w:autoSpaceDE/>
      <w:autoSpaceDN/>
      <w:spacing w:before="120" w:after="120" w:line="288" w:lineRule="auto"/>
      <w:jc w:val="both"/>
      <w:outlineLvl w:val="1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3">
    <w:name w:val="H3"/>
    <w:basedOn w:val="Normalny"/>
    <w:next w:val="Normalny"/>
    <w:locked/>
    <w:rsid w:val="00802E3A"/>
    <w:pPr>
      <w:widowControl/>
      <w:numPr>
        <w:ilvl w:val="2"/>
        <w:numId w:val="2"/>
      </w:numPr>
      <w:tabs>
        <w:tab w:val="left" w:pos="1418"/>
      </w:tabs>
      <w:suppressAutoHyphens/>
      <w:autoSpaceDE/>
      <w:autoSpaceDN/>
      <w:spacing w:before="120" w:after="120" w:line="288" w:lineRule="auto"/>
      <w:jc w:val="both"/>
      <w:outlineLvl w:val="2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4">
    <w:name w:val="H4"/>
    <w:basedOn w:val="Normalny"/>
    <w:next w:val="Normalny"/>
    <w:locked/>
    <w:rsid w:val="00802E3A"/>
    <w:pPr>
      <w:widowControl/>
      <w:numPr>
        <w:ilvl w:val="3"/>
        <w:numId w:val="2"/>
      </w:numPr>
      <w:suppressAutoHyphens/>
      <w:autoSpaceDE/>
      <w:autoSpaceDN/>
      <w:spacing w:before="120" w:after="120" w:line="288" w:lineRule="auto"/>
      <w:jc w:val="both"/>
      <w:outlineLvl w:val="3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5">
    <w:name w:val="H5"/>
    <w:basedOn w:val="Normalny"/>
    <w:rsid w:val="00802E3A"/>
    <w:pPr>
      <w:widowControl/>
      <w:numPr>
        <w:ilvl w:val="4"/>
        <w:numId w:val="2"/>
      </w:numPr>
      <w:tabs>
        <w:tab w:val="left" w:pos="2268"/>
        <w:tab w:val="left" w:pos="3119"/>
      </w:tabs>
      <w:autoSpaceDE/>
      <w:autoSpaceDN/>
      <w:spacing w:before="120" w:after="120" w:line="288" w:lineRule="auto"/>
      <w:jc w:val="both"/>
      <w:outlineLvl w:val="4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6">
    <w:name w:val="H6"/>
    <w:basedOn w:val="Normalny"/>
    <w:rsid w:val="00802E3A"/>
    <w:pPr>
      <w:widowControl/>
      <w:numPr>
        <w:ilvl w:val="5"/>
        <w:numId w:val="2"/>
      </w:numPr>
      <w:tabs>
        <w:tab w:val="left" w:pos="2268"/>
        <w:tab w:val="left" w:pos="3119"/>
      </w:tabs>
      <w:autoSpaceDE/>
      <w:autoSpaceDN/>
      <w:spacing w:before="120" w:after="120" w:line="288" w:lineRule="auto"/>
      <w:jc w:val="both"/>
      <w:outlineLvl w:val="5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7">
    <w:name w:val="H7"/>
    <w:basedOn w:val="Normalny"/>
    <w:rsid w:val="00802E3A"/>
    <w:pPr>
      <w:widowControl/>
      <w:numPr>
        <w:ilvl w:val="6"/>
        <w:numId w:val="2"/>
      </w:numPr>
      <w:tabs>
        <w:tab w:val="left" w:pos="2268"/>
        <w:tab w:val="left" w:pos="3119"/>
        <w:tab w:val="left" w:pos="3969"/>
      </w:tabs>
      <w:autoSpaceDE/>
      <w:autoSpaceDN/>
      <w:spacing w:before="120" w:after="120" w:line="288" w:lineRule="auto"/>
      <w:jc w:val="both"/>
      <w:outlineLvl w:val="6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text1">
    <w:name w:val="text 1"/>
    <w:basedOn w:val="Normalny"/>
    <w:rsid w:val="00802E3A"/>
    <w:pPr>
      <w:widowControl/>
      <w:autoSpaceDE/>
      <w:autoSpaceDN/>
      <w:spacing w:before="120" w:after="120" w:line="288" w:lineRule="auto"/>
      <w:ind w:left="567"/>
      <w:jc w:val="both"/>
    </w:pPr>
    <w:rPr>
      <w:rFonts w:ascii="Calibri" w:eastAsia="Calibri" w:hAnsi="Calibri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345</Words>
  <Characters>2445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Zielińska Małgorzata (ANW)</dc:creator>
  <cp:lastModifiedBy>Czerwińska-Stępień Katarzyna (ANW)</cp:lastModifiedBy>
  <cp:revision>6</cp:revision>
  <cp:lastPrinted>2022-10-28T06:25:00Z</cp:lastPrinted>
  <dcterms:created xsi:type="dcterms:W3CDTF">2022-10-28T06:05:00Z</dcterms:created>
  <dcterms:modified xsi:type="dcterms:W3CDTF">2026-07-24T10:57:00Z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2022-10-28T00:00:00Z</vt:filetime>
  </property>
  <property fmtid="{D5CDD505-2E9C-101B-9397-08002B2CF9AE}" pid="5" name="MSIP_Label_b3b60e38-724b-44cb-8b52-7841a0346e9d_Enabled">
    <vt:lpwstr>true</vt:lpwstr>
  </property>
  <property fmtid="{D5CDD505-2E9C-101B-9397-08002B2CF9AE}" pid="6" name="MSIP_Label_b3b60e38-724b-44cb-8b52-7841a0346e9d_SetDate">
    <vt:lpwstr>2026-05-25T11:49:38Z</vt:lpwstr>
  </property>
  <property fmtid="{D5CDD505-2E9C-101B-9397-08002B2CF9AE}" pid="7" name="MSIP_Label_b3b60e38-724b-44cb-8b52-7841a0346e9d_Method">
    <vt:lpwstr>Standard</vt:lpwstr>
  </property>
  <property fmtid="{D5CDD505-2E9C-101B-9397-08002B2CF9AE}" pid="8" name="MSIP_Label_b3b60e38-724b-44cb-8b52-7841a0346e9d_Name">
    <vt:lpwstr>aad.gkorl.label.internal.gkorl</vt:lpwstr>
  </property>
  <property fmtid="{D5CDD505-2E9C-101B-9397-08002B2CF9AE}" pid="9" name="MSIP_Label_b3b60e38-724b-44cb-8b52-7841a0346e9d_SiteId">
    <vt:lpwstr>49ed4135-8213-4cdc-b4ed-aca2fd2e32c2</vt:lpwstr>
  </property>
  <property fmtid="{D5CDD505-2E9C-101B-9397-08002B2CF9AE}" pid="10" name="MSIP_Label_b3b60e38-724b-44cb-8b52-7841a0346e9d_ActionId">
    <vt:lpwstr>e81eaadb-4f11-46f9-8a57-8124d5402386</vt:lpwstr>
  </property>
  <property fmtid="{D5CDD505-2E9C-101B-9397-08002B2CF9AE}" pid="11" name="MSIP_Label_b3b60e38-724b-44cb-8b52-7841a0346e9d_ContentBits">
    <vt:lpwstr>0</vt:lpwstr>
  </property>
  <property fmtid="{D5CDD505-2E9C-101B-9397-08002B2CF9AE}" pid="12" name="MSIP_Label_b3b60e38-724b-44cb-8b52-7841a0346e9d_Tag">
    <vt:lpwstr>10, 3, 0, 1</vt:lpwstr>
  </property>
</Properties>
</file>